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567" w:hanging="0"/>
        <w:jc w:val="center"/>
        <w:rPr>
          <w:lang w:val="en-US"/>
        </w:rPr>
      </w:pPr>
      <w:r>
        <w:rPr>
          <w:b/>
          <w:bCs/>
          <w:sz w:val="28"/>
          <w:szCs w:val="28"/>
          <w:lang w:val="en-US"/>
        </w:rPr>
        <w:t>CAIET DE SARCINI</w:t>
      </w:r>
    </w:p>
    <w:p>
      <w:pPr>
        <w:pStyle w:val="Normal"/>
        <w:bidi w:val="0"/>
        <w:ind w:left="0" w:right="567" w:hanging="0"/>
        <w:jc w:val="center"/>
        <w:rPr/>
      </w:pPr>
      <w:r>
        <w:rPr>
          <w:b/>
          <w:bCs/>
          <w:sz w:val="28"/>
          <w:szCs w:val="28"/>
          <w:lang w:val="en-US"/>
        </w:rPr>
        <w:t xml:space="preserve">PENTRU  CEREREA OFERTEI  DE  </w:t>
      </w:r>
      <w:r>
        <w:rPr>
          <w:rFonts w:cs="Times New Roman CE" w:ascii="Times New Roman CE" w:hAnsi="Times New Roman CE"/>
          <w:b/>
          <w:bCs/>
          <w:sz w:val="28"/>
          <w:szCs w:val="28"/>
          <w:lang w:val="en-US"/>
        </w:rPr>
        <w:t>PREŢ</w:t>
      </w:r>
    </w:p>
    <w:p>
      <w:pPr>
        <w:pStyle w:val="Normal"/>
        <w:bidi w:val="0"/>
        <w:ind w:left="0" w:right="567" w:hanging="0"/>
        <w:jc w:val="center"/>
        <w:rPr>
          <w:rFonts w:ascii="Times New Roman" w:hAnsi="Times New Roman"/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bidi w:val="0"/>
        <w:ind w:left="0" w:right="567" w:hanging="0"/>
        <w:rPr>
          <w:lang w:val="en-US"/>
        </w:rPr>
      </w:pPr>
      <w:r>
        <w:rPr>
          <w:b/>
          <w:bCs/>
          <w:sz w:val="24"/>
          <w:szCs w:val="24"/>
          <w:lang w:val="en-US"/>
        </w:rPr>
        <w:t>1. Denumerea beneficiarului de stat</w:t>
      </w:r>
      <w:r>
        <w:rPr>
          <w:b/>
          <w:bCs/>
          <w:sz w:val="28"/>
          <w:szCs w:val="28"/>
          <w:lang w:val="en-US"/>
        </w:rPr>
        <w:t xml:space="preserve">   </w:t>
      </w:r>
    </w:p>
    <w:p>
      <w:pPr>
        <w:pStyle w:val="Normal"/>
        <w:bidi w:val="0"/>
        <w:ind w:left="0" w:right="567" w:hanging="0"/>
        <w:rPr>
          <w:lang w:val="en-US"/>
        </w:rPr>
      </w:pPr>
      <w:r>
        <w:rPr>
          <w:b/>
          <w:bCs/>
          <w:sz w:val="24"/>
          <w:szCs w:val="24"/>
          <w:lang w:val="en-US"/>
        </w:rPr>
        <w:t>2. Organizatorul procedurii de achizi</w:t>
      </w:r>
      <w:r>
        <w:rPr>
          <w:rFonts w:cs="Times New Roman CE" w:ascii="Times New Roman CE" w:hAnsi="Times New Roman CE"/>
          <w:b/>
          <w:bCs/>
          <w:sz w:val="24"/>
          <w:szCs w:val="24"/>
          <w:lang w:val="ro-RO"/>
        </w:rPr>
        <w:t>ţ</w:t>
      </w:r>
      <w:r>
        <w:rPr>
          <w:b/>
          <w:bCs/>
          <w:sz w:val="24"/>
          <w:szCs w:val="24"/>
          <w:lang w:val="en-US"/>
        </w:rPr>
        <w:t>ie</w:t>
      </w:r>
      <w:r>
        <w:rPr>
          <w:sz w:val="28"/>
          <w:szCs w:val="28"/>
          <w:lang w:val="en-US"/>
        </w:rPr>
        <w:t xml:space="preserve"> </w:t>
      </w:r>
    </w:p>
    <w:p>
      <w:pPr>
        <w:pStyle w:val="Normal"/>
        <w:bidi w:val="0"/>
        <w:ind w:left="0" w:right="567" w:hanging="0"/>
        <w:rPr>
          <w:lang w:val="en-US"/>
        </w:rPr>
      </w:pPr>
      <w:r>
        <w:rPr>
          <w:b/>
          <w:bCs/>
          <w:sz w:val="24"/>
          <w:szCs w:val="24"/>
          <w:lang w:val="en-US"/>
        </w:rPr>
        <w:t>3. Obiectul achizi</w:t>
      </w:r>
      <w:r>
        <w:rPr>
          <w:rFonts w:cs="Times New Roman CE" w:ascii="Times New Roman CE" w:hAnsi="Times New Roman CE"/>
          <w:b/>
          <w:bCs/>
          <w:sz w:val="24"/>
          <w:szCs w:val="24"/>
          <w:lang w:val="en-US"/>
        </w:rPr>
        <w:t>ţ</w:t>
      </w:r>
      <w:r>
        <w:rPr>
          <w:b/>
          <w:bCs/>
          <w:sz w:val="24"/>
          <w:szCs w:val="24"/>
          <w:lang w:val="en-US"/>
        </w:rPr>
        <w:t>iilor</w:t>
      </w:r>
      <w:r>
        <w:rPr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u w:val="single"/>
          <w:lang w:val="en-US"/>
        </w:rPr>
        <w:t>Gazificarea s. Grozesti etapa III  r. Nisporeni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tbl>
      <w:tblPr>
        <w:tblW w:w="9781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8"/>
        <w:gridCol w:w="4677"/>
        <w:gridCol w:w="992"/>
        <w:gridCol w:w="1845"/>
      </w:tblGrid>
      <w:tr>
        <w:trPr>
          <w:trHeight w:val="592" w:hRule="atLeas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color="auto" w:fill="auto" w:val="pct5"/>
          </w:tcPr>
          <w:p>
            <w:pPr>
              <w:pStyle w:val="Normal"/>
              <w:tabs>
                <w:tab w:val="clear" w:pos="720"/>
              </w:tabs>
              <w:bidi w:val="0"/>
              <w:ind w:left="0" w:right="-108" w:hanging="0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№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-108" w:hanging="0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</w:tcBorders>
            <w:shd w:color="auto" w:fill="auto" w:val="pct5"/>
          </w:tcPr>
          <w:p>
            <w:pPr>
              <w:pStyle w:val="Normal"/>
              <w:tabs>
                <w:tab w:val="clear" w:pos="720"/>
              </w:tabs>
              <w:bidi w:val="0"/>
              <w:ind w:left="-120" w:right="-108" w:hanging="0"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 CE" w:ascii="Times New Roman CE" w:hAnsi="Times New Roman CE"/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</w:tcBorders>
            <w:shd w:color="auto" w:fill="auto" w:val="pct5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o-RO"/>
              </w:rPr>
            </w:pPr>
            <w:r>
              <w:rPr>
                <w:rFonts w:cs="Times New Roman CE" w:ascii="Times New Roman CE" w:hAnsi="Times New Roman CE"/>
                <w:sz w:val="22"/>
                <w:szCs w:val="22"/>
                <w:lang w:val="ro-RO"/>
              </w:rPr>
              <w:t>Denumire lucrări</w:t>
            </w:r>
            <w:r>
              <w:rPr>
                <w:sz w:val="22"/>
                <w:szCs w:val="22"/>
                <w:lang w:val="ro-RO"/>
              </w:rPr>
              <w:t xml:space="preserve">lor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color="auto" w:fill="auto" w:val="pct5"/>
          </w:tcPr>
          <w:p>
            <w:pPr>
              <w:pStyle w:val="Normal"/>
              <w:tabs>
                <w:tab w:val="clear" w:pos="720"/>
              </w:tabs>
              <w:bidi w:val="0"/>
              <w:ind w:left="-108" w:right="-108" w:hanging="0"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Unitatea de masura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pct5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Volum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"/>
          <w:szCs w:val="2"/>
          <w:lang w:val="en-US"/>
        </w:rPr>
      </w:pPr>
      <w:r>
        <w:rPr>
          <w:sz w:val="2"/>
          <w:szCs w:val="2"/>
          <w:lang w:val="en-US"/>
        </w:rPr>
      </w:r>
    </w:p>
    <w:tbl>
      <w:tblPr>
        <w:tblW w:w="9781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8"/>
        <w:gridCol w:w="4677"/>
        <w:gridCol w:w="992"/>
        <w:gridCol w:w="1845"/>
      </w:tblGrid>
      <w:tr>
        <w:trPr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color="auto" w:fill="auto" w:val="pct5"/>
          </w:tcPr>
          <w:p>
            <w:pPr>
              <w:pStyle w:val="Normal"/>
              <w:tabs>
                <w:tab w:val="clear" w:pos="720"/>
              </w:tabs>
              <w:bidi w:val="0"/>
              <w:ind w:left="0" w:right="-108" w:hanging="0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color="auto" w:fill="auto" w:val="pct5"/>
          </w:tcPr>
          <w:p>
            <w:pPr>
              <w:pStyle w:val="Normal"/>
              <w:tabs>
                <w:tab w:val="clear" w:pos="720"/>
              </w:tabs>
              <w:bidi w:val="0"/>
              <w:ind w:left="-120" w:right="-108" w:hanging="0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color="auto" w:fill="auto" w:val="pct5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color="auto" w:fill="auto" w:val="pct5"/>
          </w:tcPr>
          <w:p>
            <w:pPr>
              <w:pStyle w:val="Normal"/>
              <w:tabs>
                <w:tab w:val="clear" w:pos="720"/>
              </w:tabs>
              <w:bidi w:val="0"/>
              <w:ind w:left="-108" w:right="-108" w:hanging="0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color="auto" w:fill="auto" w:val="pct5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>
        <w:trPr/>
        <w:tc>
          <w:tcPr>
            <w:tcW w:w="709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58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b/>
                <w:bCs/>
                <w:sz w:val="22"/>
                <w:szCs w:val="22"/>
              </w:rPr>
              <w:t>1. Lucrari de montare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58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1.1. Presiune medie  dul</w:t>
            </w: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a</w:t>
            </w:r>
            <w:r>
              <w:rPr>
                <w:b/>
                <w:bCs/>
                <w:sz w:val="22"/>
                <w:szCs w:val="22"/>
                <w:u w:val="single"/>
              </w:rPr>
              <w:t>pul  8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58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bCs/>
                <w:sz w:val="22"/>
                <w:szCs w:val="22"/>
              </w:rPr>
              <w:t>1.1.1. Lucrari de terasament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TsC03B1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 xml:space="preserve">Sapatura mecanica cu excavatorul de 0,40-0,70 mc, cu motor cu ardere interna si comanda hidraulica, in pamint cu umiditate naturala, descarcare in depozit teren catg. </w:t>
            </w:r>
            <w:r>
              <w:rPr/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100 m3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TsA20B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Sapatura manuala de pamint, in taluzuri, la deblee sapate cu excavator sau screper, pentru completarea sapaturii la profilul taluzului, in teren mijlociu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m3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41,600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TsD01B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Imprastierea cu lopata a pamintului afinat, in straturi uniforme, de 10-30 cm grosime, printr-o aruncare de pina la 3 m din gramezi, inclusiv sfarimarea bulgarilor, pamintul provenind din teren mijlociu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m3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103,900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TsD02A1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Imprastierea pamintului afinat provenit din teren categoria I sau II, executata cu buldozer pe tractor cu senile de 65-80 CP, in straturi cu grosimea de 15-20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100 m3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TsD05A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Compactarea cu maiul mecanic de 150-200 kg a umpluturilor in straturi succesive de 20-30 cm grosime, exclusiv udarea fiecarui strat in parte, umpluturile executindu-se din pamint necoeziv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100 m3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4,160</w:t>
            </w:r>
          </w:p>
        </w:tc>
      </w:tr>
      <w:tr>
        <w:trPr/>
        <w:tc>
          <w:tcPr>
            <w:tcW w:w="709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58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b/>
                <w:bCs/>
                <w:sz w:val="22"/>
                <w:szCs w:val="22"/>
              </w:rPr>
              <w:t>1.1.2. Conducte si materiale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GD52A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Teava din polietilena, pentru conducte de distributie, montata in sant, cu diametrul pina la 50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685,000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GD52A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Teava din polietilena, pentru conducte de distributie, montata in sant, cu diametrul pina la 32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8,000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GD54A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Imbinarea prin sudura de tip electrofuziune intre teava si fiting (colier 50/32) din polietilena, tevile avind diametrul de 50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GD54A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Imbinarea prin sudura de tip electrofuziune intre teava si fiting (mufe  32) din polietilena, tevile avind diametrul de 32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2,000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GD54A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Imbinarea prin sudura de tip electrofuziune intre teava si fiting (mufe  50) din polietilena, tevile avind diametrul de 50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GD54A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Imbinarea prin sudura de tip electrofuziune intre teava si fiting (dop 50) din polietilena, tevile avind diametrul de 40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TfA01A1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Conducta de otel, montata in  canal, la o adincime de pina la 1 m sau suprateran, la o inaltime de pine la 3 m  , inclusiv proba de presiune la rece, proba de etanseitate si proba complexa cu fluid in circulatie, avind diametrul de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4,000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GB05A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Flansa din otel pentru Pn 10,16, 25, 40, 64, montata prin sudura electrica, la conducte de otel, avind Dn 25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2,000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GC03A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Proba de rezistenta si regim, executata cu aer, cu motocompresor, pentru controlul etanseitatii imbinarilor si armaturilor, la conducte de otel cu Dn 50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 km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0,693</w:t>
            </w:r>
          </w:p>
        </w:tc>
      </w:tr>
      <w:tr>
        <w:trPr/>
        <w:tc>
          <w:tcPr>
            <w:tcW w:w="709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58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1.1.3. УПГ- 14-2 (1 шт)Тройниковый переходный узел (50/32)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GD54A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Imbinarea prin sudura de tip electrofuziune intre teava si fiting ( teu 50) din polietilena, tevile avind diametrul de 50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GD54A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Imbinarea prin sudura de tip electrofuziune intre teava si fiting (reductie 50/32) din polietilena, tevile avind diametrul de 50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1,000</w:t>
            </w:r>
          </w:p>
        </w:tc>
      </w:tr>
      <w:tr>
        <w:trPr/>
        <w:tc>
          <w:tcPr>
            <w:tcW w:w="709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58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1.1.4. УПГ 1-1  (Д -32) 1шт.Вход-выход из земли п/э газопровода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GA08A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 xml:space="preserve">Tub de protectie din teava de otel, montat in sant, la traversari de drumuri, pentru protectia conductei, tubul avind Dn  100mm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GD52A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Teava din polietilena, pentru conducte de distributie, montata in sant, cu diametrul pina la 32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1,500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TfA01A2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 xml:space="preserve">Conducta de otel, montata in  canal, la o adincime de 1-3 m sau suprateran, la o inaltime intre  3 -15 m , inclusiv proba de presiune la rece, proba de etanseitate si proba complexa cu fluid in circulatie, avind diametrul de 25;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IzL02C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Izolatie anticoroziva executata manual pe traseu la tevi de otel cu protectie exterioara din impislitura din fibre de sticla, izolatia fiind foarte intarita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GD54A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Imbinarea prin sudura de tip electrofuziune intre teava si fiting (mufe,32) din polietilena, tevile avind diametrul de 32 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GD54A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Imbinarea prin sudura de tip electrofuziune intre teava si fiting (trecere PE/OL 32) din polietilena, tevile avind diametrul de 32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IC42A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 xml:space="preserve">Suporti si dispozitive de fixare pentru sustinerea conductelor, boilere, aparate si recipienti, avind greutatea de pina la 2 kg / bucata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IzD02B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Curatirea de rugina cu peria de sirma a confectiilor si constructiilor metalice: grinzi cu inima plina, stilpi de cai de rulare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IzD05B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Grunduirea manuala cu un strat de vopsea de miniu de plumb la constructii metalice aferente utilajelor tehnologice (suporti, sustineri, tiranti, console, platforme)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IzD04A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Vopsirea confectiilor si constructiilor metalice cu vopsea de ulei in 2 straturi, executate din profile, cu grosimi intre 8 mm si 12 mm inclusiv, cu pensula de mina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0,004</w:t>
            </w:r>
          </w:p>
        </w:tc>
      </w:tr>
      <w:tr>
        <w:trPr/>
        <w:tc>
          <w:tcPr>
            <w:tcW w:w="709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58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1.1.5.  УПГ 1-3(Д50) 1 шт Выход из зенмли (la dulap)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GA08A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 xml:space="preserve">Tub de protectie din teava de otel, montat in sant, la traversari de drumuri, pentru protectia conductei, tubul avind Dn  100mm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GD52A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Teava din polietilena, pentru conducte de distributie, montata in sant, cu diametrul pina la 50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1,500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TfA01A2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Conducta de otel, montata in  canal, la o adincime de 1-3 m sau suprateran, la o inaltime intre  3 -15 m , inclusiv proba de presiune la rece, proba de etanseitate si proba complexa cu fluid in circulatie, avind diametrul de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IzL02C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Izolatie anticoroziva executata manual pe traseu la tevi de otel cu protectie exterioara din impislitura din fibre de sticla, izolatia fiind foarte intarita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GD54A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Imbinarea prin sudura de tip electrofuziune intre teava si fiting (mufe,50) din polietilena, tevile avind diametrul de 50mm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GD54A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Imbinarea prin sudura de tip electrofuziune intre teava si fiting (trecere PE/OL 50) din polietilena, tevile avind diametrul de  50mm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IC42A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 xml:space="preserve">Suporti si dispozitive de fixare pentru sustinerea conductelor, boilere, aparate si recipienti, avind greutatea de pina la 2 kg / bucata { </w:t>
            </w:r>
            <w:r>
              <w:rPr>
                <w:rFonts w:cs="Times New Roman Cyr" w:ascii="Times New Roman Cyr" w:hAnsi="Times New Roman Cyr"/>
              </w:rPr>
              <w:t>уголок</w:t>
            </w:r>
            <w:r>
              <w:rPr>
                <w:lang w:val="en-US"/>
              </w:rPr>
              <w:t xml:space="preserve"> 40/40 -1m =3.53 kg.)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IzD02B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Curatirea de rugina cu peria de sirma a confectiilor si constructiilor metalice: grinzi cu inima plina, stilpi de cai de rulare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IzD05B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Grunduirea manuala cu un strat de vopsea de miniu de plumb la constructii metalice aferente utilajelor tehnologice (suporti, sustineri, tiranti, console, platforme)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IzD04A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Vopsirea confectiilor si constructiilor metalice cu vopsea de ulei in 2 straturi, executate din profile, cu grosimi intre 8 mm si 12 mm inclusiv, cu pensula de mina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0,004</w:t>
            </w:r>
          </w:p>
        </w:tc>
      </w:tr>
      <w:tr>
        <w:trPr/>
        <w:tc>
          <w:tcPr>
            <w:tcW w:w="709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58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Монтаж оборудования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GE02A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Montarea  dulapului cu regulator de presiune FRG/2 MBC-100  cu doua regulatoare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GB01A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Robinet cu flanse Pn 10-16, avind Dn 25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1,000</w:t>
            </w:r>
          </w:p>
        </w:tc>
      </w:tr>
      <w:tr>
        <w:trPr/>
        <w:tc>
          <w:tcPr>
            <w:tcW w:w="709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58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3. Стоимость оборудования 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GE02A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Dulap cu regulator de presiune  FRG/2 MBC-100 cu doua regulatoare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GE02A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Robinet cu sfera  si flansa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1,000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134" w:right="992" w:header="0" w:top="1418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E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шрифт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LibreOffice/6.3.1.2$Linux_X86_64 LibreOffice_project/b79626edf0065ac373bd1df5c28bd630b4424273</Application>
  <Pages>99</Pages>
  <Words>1052</Words>
  <Characters>7041</Characters>
  <CharactersWithSpaces>6003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2019-07-15T08:11:00Z</dcterms:created>
  <dc:creator>Svetlana</dc:creator>
  <dc:description/>
  <dc:language>en-US</dc:language>
  <cp:lastModifiedBy/>
  <dcterms:modified xsi:type="dcterms:W3CDTF">2019-10-09T21:17:00Z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Windows User</vt:lpwstr>
  </property>
</Properties>
</file>